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377" w14:textId="65BBFDD3" w:rsidR="008D2330" w:rsidRPr="00F946E9" w:rsidRDefault="008D2330" w:rsidP="00F946E9">
      <w:pPr>
        <w:rPr>
          <w:sz w:val="24"/>
        </w:rPr>
      </w:pPr>
      <w:r w:rsidRPr="00F946E9">
        <w:rPr>
          <w:sz w:val="24"/>
        </w:rPr>
        <w:t xml:space="preserve">For the purposes of the General Data Protection Regulation ("GDPR") and UK data protection laws, the controller is </w:t>
      </w:r>
      <w:r w:rsidR="00975F87" w:rsidRPr="00F946E9">
        <w:rPr>
          <w:sz w:val="24"/>
        </w:rPr>
        <w:t>Merrow Lawn Tennis Club</w:t>
      </w:r>
      <w:r w:rsidRPr="00F946E9">
        <w:rPr>
          <w:sz w:val="24"/>
        </w:rPr>
        <w:t xml:space="preserve"> (the “Venue”) of </w:t>
      </w:r>
      <w:r w:rsidR="007A7368" w:rsidRPr="00F946E9">
        <w:rPr>
          <w:sz w:val="24"/>
        </w:rPr>
        <w:t xml:space="preserve">Merrow Lawn Tennis </w:t>
      </w:r>
      <w:r w:rsidR="00720EEB" w:rsidRPr="00F946E9">
        <w:rPr>
          <w:sz w:val="24"/>
        </w:rPr>
        <w:t>Club</w:t>
      </w:r>
      <w:r w:rsidR="003333BA" w:rsidRPr="00F946E9">
        <w:rPr>
          <w:sz w:val="24"/>
        </w:rPr>
        <w:t xml:space="preserve">, </w:t>
      </w:r>
      <w:r w:rsidR="007A7368" w:rsidRPr="00F946E9">
        <w:rPr>
          <w:sz w:val="24"/>
        </w:rPr>
        <w:t xml:space="preserve">Epsom </w:t>
      </w:r>
      <w:r w:rsidR="00720EEB" w:rsidRPr="00F946E9">
        <w:rPr>
          <w:sz w:val="24"/>
        </w:rPr>
        <w:t>R</w:t>
      </w:r>
      <w:r w:rsidR="003333BA" w:rsidRPr="00F946E9">
        <w:rPr>
          <w:sz w:val="24"/>
        </w:rPr>
        <w:t>oa</w:t>
      </w:r>
      <w:r w:rsidR="00720EEB" w:rsidRPr="00F946E9">
        <w:rPr>
          <w:sz w:val="24"/>
        </w:rPr>
        <w:t>d</w:t>
      </w:r>
      <w:r w:rsidR="003333BA" w:rsidRPr="00F946E9">
        <w:rPr>
          <w:sz w:val="24"/>
        </w:rPr>
        <w:t>,</w:t>
      </w:r>
      <w:r w:rsidR="007A7368" w:rsidRPr="00F946E9">
        <w:rPr>
          <w:sz w:val="24"/>
        </w:rPr>
        <w:t xml:space="preserve"> </w:t>
      </w:r>
      <w:r w:rsidR="005F6A20" w:rsidRPr="00F946E9">
        <w:rPr>
          <w:sz w:val="24"/>
        </w:rPr>
        <w:t>Guildford, Surrey</w:t>
      </w:r>
      <w:r w:rsidR="003333BA" w:rsidRPr="00F946E9">
        <w:rPr>
          <w:sz w:val="24"/>
        </w:rPr>
        <w:t>,</w:t>
      </w:r>
      <w:r w:rsidR="007A7368" w:rsidRPr="00F946E9">
        <w:rPr>
          <w:sz w:val="24"/>
        </w:rPr>
        <w:t xml:space="preserve"> GU4 7AA</w:t>
      </w:r>
      <w:r w:rsidRPr="00F946E9">
        <w:rPr>
          <w:sz w:val="24"/>
        </w:rPr>
        <w:t xml:space="preserve">.  </w:t>
      </w:r>
    </w:p>
    <w:p w14:paraId="2949EBD8" w14:textId="77777777" w:rsidR="008D2330" w:rsidRPr="00F946E9" w:rsidRDefault="008D2330" w:rsidP="00F946E9">
      <w:pPr>
        <w:rPr>
          <w:sz w:val="24"/>
        </w:rPr>
      </w:pPr>
    </w:p>
    <w:p w14:paraId="13E97F42" w14:textId="77777777" w:rsidR="008D2330" w:rsidRPr="00F946E9" w:rsidRDefault="008D2330" w:rsidP="00F946E9">
      <w:pPr>
        <w:pStyle w:val="Heading1"/>
        <w:rPr>
          <w:sz w:val="28"/>
        </w:rPr>
      </w:pPr>
      <w:r w:rsidRPr="00F946E9">
        <w:rPr>
          <w:sz w:val="28"/>
        </w:rPr>
        <w:t>About this document</w:t>
      </w:r>
    </w:p>
    <w:p w14:paraId="7FC3CCE2" w14:textId="77777777" w:rsidR="008D2330" w:rsidRPr="00F946E9" w:rsidRDefault="008D2330" w:rsidP="00F946E9">
      <w:pPr>
        <w:rPr>
          <w:sz w:val="24"/>
        </w:rPr>
      </w:pPr>
    </w:p>
    <w:p w14:paraId="1597E600" w14:textId="6E94786D" w:rsidR="008D2330" w:rsidRPr="00F946E9" w:rsidRDefault="008D2330" w:rsidP="00F946E9">
      <w:pPr>
        <w:rPr>
          <w:sz w:val="24"/>
        </w:rPr>
      </w:pPr>
      <w:r w:rsidRPr="00F946E9">
        <w:rPr>
          <w:sz w:val="24"/>
        </w:rPr>
        <w:t>This privacy policy sets out the way we process your personal data</w:t>
      </w:r>
      <w:r w:rsidR="00A26212" w:rsidRPr="00F946E9">
        <w:rPr>
          <w:sz w:val="24"/>
        </w:rPr>
        <w:t>.</w:t>
      </w:r>
      <w:r w:rsidRPr="00F946E9">
        <w:rPr>
          <w:sz w:val="24"/>
        </w:rPr>
        <w:t xml:space="preserve"> </w:t>
      </w:r>
      <w:r w:rsidR="00A26212" w:rsidRPr="00F946E9">
        <w:rPr>
          <w:sz w:val="24"/>
        </w:rPr>
        <w:t>W</w:t>
      </w:r>
      <w:r w:rsidRPr="00F946E9">
        <w:rPr>
          <w:sz w:val="24"/>
        </w:rPr>
        <w:t xml:space="preserve">e’ve created this privacy policy to make sure you are aware of how we use your data as a member of our tennis venue. </w:t>
      </w:r>
    </w:p>
    <w:p w14:paraId="7F5F570D" w14:textId="77777777" w:rsidR="008D2330" w:rsidRPr="00F946E9" w:rsidRDefault="008D2330" w:rsidP="00F946E9">
      <w:pPr>
        <w:rPr>
          <w:sz w:val="24"/>
        </w:rPr>
      </w:pPr>
    </w:p>
    <w:p w14:paraId="079B91C0" w14:textId="77777777" w:rsidR="008D2330" w:rsidRPr="00F946E9" w:rsidRDefault="008D2330" w:rsidP="00F946E9">
      <w:pPr>
        <w:pStyle w:val="Heading1"/>
        <w:rPr>
          <w:sz w:val="28"/>
        </w:rPr>
      </w:pPr>
      <w:r w:rsidRPr="00F946E9">
        <w:rPr>
          <w:sz w:val="28"/>
        </w:rPr>
        <w:t>How we collect your information</w:t>
      </w:r>
    </w:p>
    <w:p w14:paraId="76332852" w14:textId="77777777" w:rsidR="008D2330" w:rsidRPr="00F946E9" w:rsidRDefault="008D2330" w:rsidP="00F946E9">
      <w:pPr>
        <w:rPr>
          <w:sz w:val="24"/>
        </w:rPr>
      </w:pPr>
    </w:p>
    <w:p w14:paraId="239ECD20" w14:textId="77777777" w:rsidR="008D2330" w:rsidRPr="00F946E9" w:rsidRDefault="008D2330" w:rsidP="00F946E9">
      <w:pPr>
        <w:rPr>
          <w:sz w:val="24"/>
        </w:rPr>
      </w:pPr>
      <w:r w:rsidRPr="00F946E9">
        <w:rPr>
          <w:sz w:val="24"/>
        </w:rPr>
        <w:t>We may collect your personal data in a few limited ways, namely:</w:t>
      </w:r>
    </w:p>
    <w:p w14:paraId="1E2FF781" w14:textId="77777777" w:rsidR="008D2330" w:rsidRPr="00F946E9" w:rsidRDefault="008D2330" w:rsidP="00F946E9">
      <w:pPr>
        <w:rPr>
          <w:sz w:val="24"/>
        </w:rPr>
      </w:pPr>
    </w:p>
    <w:p w14:paraId="3136D027" w14:textId="77777777" w:rsidR="008D2330" w:rsidRPr="006B3151" w:rsidRDefault="008D2330" w:rsidP="00F946E9">
      <w:pPr>
        <w:pStyle w:val="ListParagraph"/>
        <w:numPr>
          <w:ilvl w:val="0"/>
          <w:numId w:val="3"/>
        </w:numPr>
        <w:rPr>
          <w:sz w:val="24"/>
        </w:rPr>
      </w:pPr>
      <w:r w:rsidRPr="00F946E9">
        <w:rPr>
          <w:sz w:val="24"/>
        </w:rPr>
        <w:t xml:space="preserve">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w:t>
      </w:r>
      <w:r w:rsidRPr="006B3151">
        <w:rPr>
          <w:sz w:val="24"/>
        </w:rPr>
        <w:t>course or lessons);</w:t>
      </w:r>
    </w:p>
    <w:p w14:paraId="1EDC3C2A" w14:textId="6A8C7BF9" w:rsidR="008D2330" w:rsidRPr="006B3151" w:rsidRDefault="008D2330" w:rsidP="00F946E9">
      <w:pPr>
        <w:pStyle w:val="ListParagraph"/>
        <w:numPr>
          <w:ilvl w:val="0"/>
          <w:numId w:val="3"/>
        </w:numPr>
        <w:rPr>
          <w:sz w:val="24"/>
        </w:rPr>
      </w:pPr>
      <w:r w:rsidRPr="006B3151">
        <w:rPr>
          <w:sz w:val="24"/>
        </w:rPr>
        <w:t>From someone else who has applied for membership on your behalf (for example a family member or your tennis coach who has provided us with your contact details for that purpose);</w:t>
      </w:r>
    </w:p>
    <w:p w14:paraId="2A7CEEE1" w14:textId="1E153429" w:rsidR="002A5209" w:rsidRPr="006B3151" w:rsidRDefault="00A536BE" w:rsidP="00F946E9">
      <w:pPr>
        <w:pStyle w:val="ListParagraph"/>
        <w:numPr>
          <w:ilvl w:val="0"/>
          <w:numId w:val="3"/>
        </w:numPr>
        <w:rPr>
          <w:sz w:val="24"/>
        </w:rPr>
      </w:pPr>
      <w:r w:rsidRPr="006B3151">
        <w:rPr>
          <w:sz w:val="24"/>
        </w:rPr>
        <w:t xml:space="preserve">From a parent </w:t>
      </w:r>
      <w:r w:rsidR="00850607" w:rsidRPr="006B3151">
        <w:rPr>
          <w:sz w:val="24"/>
        </w:rPr>
        <w:t>or guardian who must manage the membership</w:t>
      </w:r>
      <w:r w:rsidR="002A6764" w:rsidRPr="006B3151">
        <w:rPr>
          <w:sz w:val="24"/>
        </w:rPr>
        <w:t xml:space="preserve"> </w:t>
      </w:r>
      <w:r w:rsidR="00850607" w:rsidRPr="006B3151">
        <w:rPr>
          <w:sz w:val="24"/>
        </w:rPr>
        <w:t>of junior members</w:t>
      </w:r>
      <w:r w:rsidR="002A6764" w:rsidRPr="006B3151">
        <w:rPr>
          <w:sz w:val="24"/>
        </w:rPr>
        <w:t>;</w:t>
      </w:r>
    </w:p>
    <w:p w14:paraId="01FCE27D" w14:textId="77777777" w:rsidR="008D2330" w:rsidRPr="00F946E9" w:rsidRDefault="008D2330" w:rsidP="00F946E9">
      <w:pPr>
        <w:pStyle w:val="ListParagraph"/>
        <w:numPr>
          <w:ilvl w:val="0"/>
          <w:numId w:val="3"/>
        </w:numPr>
        <w:rPr>
          <w:sz w:val="24"/>
        </w:rPr>
      </w:pPr>
      <w:r w:rsidRPr="006B3151">
        <w:rPr>
          <w:sz w:val="24"/>
        </w:rPr>
        <w:t>Fro</w:t>
      </w:r>
      <w:r w:rsidRPr="00F946E9">
        <w:rPr>
          <w:sz w:val="24"/>
        </w:rPr>
        <w:t>m the LTA (for example, where the LTA passes on your details to us in connection with a complaint or query you have raised about our Venue).</w:t>
      </w:r>
    </w:p>
    <w:p w14:paraId="5D8996F9" w14:textId="77777777" w:rsidR="008D2330" w:rsidRPr="00F946E9" w:rsidRDefault="008D2330" w:rsidP="00F946E9">
      <w:pPr>
        <w:rPr>
          <w:sz w:val="24"/>
        </w:rPr>
      </w:pPr>
    </w:p>
    <w:p w14:paraId="0271A5D4" w14:textId="77777777" w:rsidR="008D2330" w:rsidRPr="00F946E9" w:rsidRDefault="008D2330" w:rsidP="00F946E9">
      <w:pPr>
        <w:pStyle w:val="Heading1"/>
        <w:rPr>
          <w:sz w:val="28"/>
        </w:rPr>
      </w:pPr>
      <w:r w:rsidRPr="00F946E9">
        <w:rPr>
          <w:sz w:val="28"/>
        </w:rPr>
        <w:t>The types of information we collect</w:t>
      </w:r>
    </w:p>
    <w:p w14:paraId="5CF3788D" w14:textId="77777777" w:rsidR="008D2330" w:rsidRPr="00F946E9" w:rsidRDefault="008D2330" w:rsidP="00F946E9">
      <w:pPr>
        <w:rPr>
          <w:sz w:val="24"/>
        </w:rPr>
      </w:pPr>
    </w:p>
    <w:p w14:paraId="03649E75" w14:textId="77777777" w:rsidR="008D2330" w:rsidRPr="00F946E9" w:rsidRDefault="008D2330" w:rsidP="00F946E9">
      <w:pPr>
        <w:rPr>
          <w:sz w:val="24"/>
        </w:rPr>
      </w:pPr>
      <w:r w:rsidRPr="00F946E9">
        <w:rPr>
          <w:sz w:val="24"/>
        </w:rPr>
        <w:t>We may collect the following types of personal data about you:</w:t>
      </w:r>
    </w:p>
    <w:p w14:paraId="461FA1D4" w14:textId="77777777" w:rsidR="008D2330" w:rsidRPr="00F946E9" w:rsidRDefault="008D2330" w:rsidP="00F946E9">
      <w:pPr>
        <w:rPr>
          <w:sz w:val="24"/>
        </w:rPr>
      </w:pPr>
    </w:p>
    <w:p w14:paraId="46902C1D" w14:textId="77777777" w:rsidR="008D2330" w:rsidRPr="00F946E9" w:rsidRDefault="008D2330" w:rsidP="00F946E9">
      <w:pPr>
        <w:pStyle w:val="ListParagraph"/>
        <w:numPr>
          <w:ilvl w:val="0"/>
          <w:numId w:val="3"/>
        </w:numPr>
        <w:rPr>
          <w:sz w:val="24"/>
        </w:rPr>
      </w:pPr>
      <w:r w:rsidRPr="00F946E9">
        <w:rPr>
          <w:sz w:val="24"/>
        </w:rPr>
        <w:t>Contact and communications information, including your contact</w:t>
      </w:r>
      <w:r w:rsidRPr="00F946E9">
        <w:rPr>
          <w:rFonts w:eastAsia="Times New Roman" w:cs="Arial"/>
          <w:sz w:val="24"/>
          <w:lang w:eastAsia="en-GB"/>
        </w:rPr>
        <w:t xml:space="preserve"> </w:t>
      </w:r>
      <w:r w:rsidRPr="00F946E9">
        <w:rPr>
          <w:sz w:val="24"/>
        </w:rPr>
        <w:t>details (including email address(es), telephone numbers and postal address(es) and records of communications and interactions we have had with you);</w:t>
      </w:r>
    </w:p>
    <w:p w14:paraId="23F9362B" w14:textId="77777777" w:rsidR="008D2330" w:rsidRPr="00F946E9" w:rsidRDefault="008D2330" w:rsidP="00F946E9">
      <w:pPr>
        <w:pStyle w:val="ListParagraph"/>
        <w:numPr>
          <w:ilvl w:val="0"/>
          <w:numId w:val="3"/>
        </w:numPr>
        <w:rPr>
          <w:sz w:val="24"/>
        </w:rPr>
      </w:pPr>
      <w:r w:rsidRPr="00F946E9">
        <w:rPr>
          <w:sz w:val="24"/>
        </w:rPr>
        <w:t xml:space="preserve">Financial information, including Direct Debit details; </w:t>
      </w:r>
    </w:p>
    <w:p w14:paraId="2A9FDD19" w14:textId="77777777" w:rsidR="008D2330" w:rsidRPr="00F946E9" w:rsidRDefault="008D2330" w:rsidP="00F946E9">
      <w:pPr>
        <w:pStyle w:val="ListParagraph"/>
        <w:numPr>
          <w:ilvl w:val="0"/>
          <w:numId w:val="3"/>
        </w:numPr>
        <w:rPr>
          <w:sz w:val="24"/>
        </w:rPr>
      </w:pPr>
      <w:r w:rsidRPr="00F946E9">
        <w:rPr>
          <w:sz w:val="24"/>
        </w:rPr>
        <w:t>Certain other information which you volunteer when making use of your membership benefits (for example, when making court bookings or making use of other Venue facilities).</w:t>
      </w:r>
    </w:p>
    <w:p w14:paraId="51F1DAE1" w14:textId="77777777" w:rsidR="008D2330" w:rsidRPr="00F946E9" w:rsidRDefault="008D2330" w:rsidP="00F946E9">
      <w:pPr>
        <w:rPr>
          <w:sz w:val="24"/>
        </w:rPr>
      </w:pPr>
    </w:p>
    <w:p w14:paraId="4666B890" w14:textId="77777777" w:rsidR="008D2330" w:rsidRPr="00F946E9" w:rsidRDefault="008D2330" w:rsidP="00F946E9">
      <w:pPr>
        <w:rPr>
          <w:sz w:val="24"/>
        </w:rPr>
      </w:pPr>
      <w:r w:rsidRPr="00F946E9">
        <w:rPr>
          <w:sz w:val="24"/>
        </w:rPr>
        <w:t>We may also collect data about your health or medical conditions, where you have volunteered this, for example so that we can cater for you when you attend a Venue social event or a course/camp.</w:t>
      </w:r>
    </w:p>
    <w:p w14:paraId="6DC34972" w14:textId="77777777" w:rsidR="008D2330" w:rsidRPr="00F946E9" w:rsidRDefault="008D2330" w:rsidP="00F946E9">
      <w:pPr>
        <w:rPr>
          <w:sz w:val="24"/>
        </w:rPr>
      </w:pPr>
    </w:p>
    <w:p w14:paraId="77E59225" w14:textId="77777777" w:rsidR="008D2330" w:rsidRPr="00F946E9" w:rsidRDefault="008D2330" w:rsidP="00F946E9">
      <w:pPr>
        <w:pStyle w:val="Heading1"/>
        <w:rPr>
          <w:sz w:val="28"/>
        </w:rPr>
      </w:pPr>
      <w:r w:rsidRPr="00F946E9">
        <w:rPr>
          <w:sz w:val="28"/>
        </w:rPr>
        <w:t>How we use personal data</w:t>
      </w:r>
    </w:p>
    <w:p w14:paraId="3D249FD6" w14:textId="77777777" w:rsidR="008D2330" w:rsidRPr="00F946E9" w:rsidRDefault="008D2330" w:rsidP="00F946E9">
      <w:pPr>
        <w:rPr>
          <w:sz w:val="24"/>
        </w:rPr>
      </w:pPr>
    </w:p>
    <w:p w14:paraId="41149B1A" w14:textId="77777777" w:rsidR="008D2330" w:rsidRPr="00F946E9" w:rsidRDefault="008D2330" w:rsidP="00F946E9">
      <w:pPr>
        <w:rPr>
          <w:sz w:val="24"/>
        </w:rPr>
      </w:pPr>
      <w:r w:rsidRPr="00F946E9">
        <w:rPr>
          <w:sz w:val="24"/>
        </w:rPr>
        <w:t>Personal data provided to us will be used for the purposes set out at the time of collection and, where relevant, in accordance with any preferences you express.</w:t>
      </w:r>
    </w:p>
    <w:p w14:paraId="4E8EFD6D" w14:textId="77777777" w:rsidR="008D2330" w:rsidRPr="00F946E9" w:rsidRDefault="008D2330" w:rsidP="00F946E9">
      <w:pPr>
        <w:rPr>
          <w:sz w:val="24"/>
        </w:rPr>
      </w:pPr>
    </w:p>
    <w:p w14:paraId="5E9D154A" w14:textId="77777777" w:rsidR="008D2330" w:rsidRPr="00F946E9" w:rsidRDefault="008D2330" w:rsidP="00F946E9">
      <w:pPr>
        <w:rPr>
          <w:sz w:val="24"/>
        </w:rPr>
      </w:pPr>
      <w:r w:rsidRPr="00F946E9">
        <w:rPr>
          <w:sz w:val="24"/>
        </w:rPr>
        <w:t>More generally, we will use your personal data for the following purposes:</w:t>
      </w:r>
    </w:p>
    <w:p w14:paraId="4B4697CA" w14:textId="77777777" w:rsidR="008D2330" w:rsidRPr="00F946E9" w:rsidRDefault="008D2330" w:rsidP="00F946E9">
      <w:pPr>
        <w:rPr>
          <w:sz w:val="24"/>
        </w:rPr>
      </w:pPr>
    </w:p>
    <w:p w14:paraId="1DBEF6CD" w14:textId="77777777" w:rsidR="00812D7A" w:rsidRPr="00F946E9" w:rsidRDefault="008D2330" w:rsidP="00F946E9">
      <w:pPr>
        <w:pStyle w:val="ListParagraph"/>
        <w:numPr>
          <w:ilvl w:val="0"/>
          <w:numId w:val="1"/>
        </w:numPr>
        <w:rPr>
          <w:sz w:val="24"/>
        </w:rPr>
      </w:pPr>
      <w:r w:rsidRPr="00F946E9">
        <w:rPr>
          <w:sz w:val="24"/>
        </w:rPr>
        <w:lastRenderedPageBreak/>
        <w:t>Administration of your Venue membership, including:</w:t>
      </w:r>
    </w:p>
    <w:p w14:paraId="4306FCCA" w14:textId="435E8FC9" w:rsidR="008D2330" w:rsidRPr="00F946E9" w:rsidRDefault="008D2330" w:rsidP="002B6726">
      <w:pPr>
        <w:pStyle w:val="ListParagraph"/>
        <w:numPr>
          <w:ilvl w:val="1"/>
          <w:numId w:val="6"/>
        </w:numPr>
        <w:rPr>
          <w:sz w:val="24"/>
        </w:rPr>
      </w:pPr>
      <w:r w:rsidRPr="00F946E9">
        <w:rPr>
          <w:sz w:val="24"/>
        </w:rPr>
        <w:t>informing you about court / facilities opening hours;</w:t>
      </w:r>
    </w:p>
    <w:p w14:paraId="7E1C9A5C" w14:textId="77777777" w:rsidR="008D2330" w:rsidRPr="00F946E9" w:rsidRDefault="008D2330" w:rsidP="002B6726">
      <w:pPr>
        <w:pStyle w:val="ListParagraph"/>
        <w:numPr>
          <w:ilvl w:val="1"/>
          <w:numId w:val="6"/>
        </w:numPr>
        <w:rPr>
          <w:sz w:val="24"/>
        </w:rPr>
      </w:pPr>
      <w:r w:rsidRPr="00F946E9">
        <w:rPr>
          <w:sz w:val="24"/>
        </w:rPr>
        <w:t>taking payment of membership fees;</w:t>
      </w:r>
    </w:p>
    <w:p w14:paraId="2A5AB87B" w14:textId="77777777" w:rsidR="008D2330" w:rsidRPr="00F946E9" w:rsidRDefault="008D2330" w:rsidP="00F946E9">
      <w:pPr>
        <w:rPr>
          <w:sz w:val="24"/>
        </w:rPr>
      </w:pPr>
    </w:p>
    <w:p w14:paraId="7564004D" w14:textId="77777777" w:rsidR="008D2330" w:rsidRPr="00F946E9" w:rsidRDefault="008D2330" w:rsidP="00F946E9">
      <w:pPr>
        <w:pStyle w:val="ListParagraph"/>
        <w:numPr>
          <w:ilvl w:val="0"/>
          <w:numId w:val="1"/>
        </w:numPr>
        <w:rPr>
          <w:sz w:val="24"/>
        </w:rPr>
      </w:pPr>
      <w:r w:rsidRPr="00F946E9">
        <w:rPr>
          <w:sz w:val="24"/>
        </w:rPr>
        <w:t>Fulfilment of orders for goods and services, including court bookings;</w:t>
      </w:r>
    </w:p>
    <w:p w14:paraId="186C7DF7" w14:textId="77777777" w:rsidR="008D2330" w:rsidRPr="00F946E9" w:rsidRDefault="008D2330" w:rsidP="00F946E9">
      <w:pPr>
        <w:rPr>
          <w:sz w:val="24"/>
        </w:rPr>
      </w:pPr>
    </w:p>
    <w:p w14:paraId="1529271A" w14:textId="77777777" w:rsidR="008D2330" w:rsidRPr="00F946E9" w:rsidRDefault="008D2330" w:rsidP="00F946E9">
      <w:pPr>
        <w:pStyle w:val="ListParagraph"/>
        <w:numPr>
          <w:ilvl w:val="0"/>
          <w:numId w:val="1"/>
        </w:numPr>
        <w:rPr>
          <w:sz w:val="24"/>
        </w:rPr>
      </w:pPr>
      <w:r w:rsidRPr="00F946E9">
        <w:rPr>
          <w:sz w:val="24"/>
        </w:rPr>
        <w:t>Administration of the Wimbledon ballot;</w:t>
      </w:r>
    </w:p>
    <w:p w14:paraId="66CDD707" w14:textId="77777777" w:rsidR="008D2330" w:rsidRPr="00F946E9" w:rsidRDefault="008D2330" w:rsidP="00F946E9">
      <w:pPr>
        <w:rPr>
          <w:sz w:val="24"/>
        </w:rPr>
      </w:pPr>
    </w:p>
    <w:p w14:paraId="01BF056F" w14:textId="77777777" w:rsidR="008D2330" w:rsidRPr="00F946E9" w:rsidRDefault="008D2330" w:rsidP="00F946E9">
      <w:pPr>
        <w:rPr>
          <w:sz w:val="24"/>
        </w:rPr>
      </w:pPr>
      <w:r w:rsidRPr="00F946E9">
        <w:rPr>
          <w:sz w:val="24"/>
        </w:rPr>
        <w:t>where this is necessary for the performance of a contract (including any written terms and conditions relating to your membership) with you;</w:t>
      </w:r>
    </w:p>
    <w:p w14:paraId="1840174B" w14:textId="77777777" w:rsidR="008D2330" w:rsidRPr="00F946E9" w:rsidRDefault="008D2330" w:rsidP="00F946E9">
      <w:pPr>
        <w:rPr>
          <w:sz w:val="24"/>
        </w:rPr>
      </w:pPr>
    </w:p>
    <w:p w14:paraId="6DCA52EA" w14:textId="77777777" w:rsidR="008D2330" w:rsidRPr="00F946E9" w:rsidRDefault="008D2330" w:rsidP="00F946E9">
      <w:pPr>
        <w:pStyle w:val="ListParagraph"/>
        <w:numPr>
          <w:ilvl w:val="0"/>
          <w:numId w:val="1"/>
        </w:numPr>
        <w:rPr>
          <w:sz w:val="24"/>
        </w:rPr>
      </w:pPr>
      <w:r w:rsidRPr="00F946E9">
        <w:rPr>
          <w:sz w:val="24"/>
        </w:rPr>
        <w:t>Research and statistical analysis about who is playing tennis in our Venue;</w:t>
      </w:r>
    </w:p>
    <w:p w14:paraId="05DBD478" w14:textId="77777777" w:rsidR="008D2330" w:rsidRPr="00F946E9" w:rsidRDefault="008D2330" w:rsidP="00F946E9">
      <w:pPr>
        <w:rPr>
          <w:sz w:val="24"/>
        </w:rPr>
      </w:pPr>
    </w:p>
    <w:p w14:paraId="5D72C400" w14:textId="77777777" w:rsidR="008D2330" w:rsidRPr="00F946E9" w:rsidRDefault="008D2330" w:rsidP="00F946E9">
      <w:pPr>
        <w:pStyle w:val="ListParagraph"/>
        <w:numPr>
          <w:ilvl w:val="0"/>
          <w:numId w:val="1"/>
        </w:numPr>
        <w:rPr>
          <w:sz w:val="24"/>
        </w:rPr>
      </w:pPr>
      <w:r w:rsidRPr="00F946E9">
        <w:rPr>
          <w:sz w:val="24"/>
        </w:rPr>
        <w:t>Communication about our Venue activities that we think may be of interest to you;</w:t>
      </w:r>
    </w:p>
    <w:p w14:paraId="16D62DFC" w14:textId="77777777" w:rsidR="008D2330" w:rsidRPr="00F946E9" w:rsidRDefault="008D2330" w:rsidP="00F946E9">
      <w:pPr>
        <w:rPr>
          <w:sz w:val="24"/>
        </w:rPr>
      </w:pPr>
    </w:p>
    <w:p w14:paraId="4441743A" w14:textId="123635D7" w:rsidR="007C3932" w:rsidRPr="00F946E9" w:rsidRDefault="008D2330" w:rsidP="00F946E9">
      <w:pPr>
        <w:pStyle w:val="ListParagraph"/>
        <w:numPr>
          <w:ilvl w:val="0"/>
          <w:numId w:val="1"/>
        </w:numPr>
        <w:rPr>
          <w:sz w:val="24"/>
        </w:rPr>
      </w:pPr>
      <w:r w:rsidRPr="00F946E9">
        <w:rPr>
          <w:sz w:val="24"/>
        </w:rPr>
        <w:t>Storing your details on the software platform we use for our online Venue member management database</w:t>
      </w:r>
      <w:r w:rsidR="009A4635" w:rsidRPr="00F946E9">
        <w:rPr>
          <w:sz w:val="24"/>
        </w:rPr>
        <w:t>/</w:t>
      </w:r>
      <w:r w:rsidR="00A875D5" w:rsidRPr="00F946E9">
        <w:rPr>
          <w:sz w:val="24"/>
        </w:rPr>
        <w:t xml:space="preserve"> court booking system</w:t>
      </w:r>
      <w:r w:rsidRPr="00F946E9">
        <w:rPr>
          <w:sz w:val="24"/>
        </w:rPr>
        <w:t>. Please note that your own use of the software or system is subject to the Terms and Conditions and Privacy Policy published on that site;</w:t>
      </w:r>
    </w:p>
    <w:p w14:paraId="72B92806" w14:textId="77777777" w:rsidR="007C3932" w:rsidRPr="00F946E9" w:rsidRDefault="007C3932" w:rsidP="00F946E9">
      <w:pPr>
        <w:pStyle w:val="ListParagraph"/>
        <w:rPr>
          <w:sz w:val="24"/>
        </w:rPr>
      </w:pPr>
    </w:p>
    <w:p w14:paraId="0642DFCA" w14:textId="77777777" w:rsidR="008D2330" w:rsidRPr="00F946E9" w:rsidRDefault="008D2330" w:rsidP="00F946E9">
      <w:pPr>
        <w:rPr>
          <w:sz w:val="24"/>
        </w:rPr>
      </w:pPr>
      <w:r w:rsidRPr="00F946E9">
        <w:rPr>
          <w:sz w:val="24"/>
        </w:rPr>
        <w:t>where this is necessary for our legitimate interests (for example in increasing use of our Venue’s facilities and participation in the game generally);</w:t>
      </w:r>
    </w:p>
    <w:p w14:paraId="4E900586" w14:textId="77777777" w:rsidR="008D2330" w:rsidRPr="00F946E9" w:rsidRDefault="008D2330" w:rsidP="00F946E9">
      <w:pPr>
        <w:rPr>
          <w:sz w:val="24"/>
        </w:rPr>
      </w:pPr>
    </w:p>
    <w:p w14:paraId="0630C7EA" w14:textId="77777777" w:rsidR="008D2330" w:rsidRPr="00F946E9" w:rsidRDefault="008D2330" w:rsidP="00F946E9">
      <w:pPr>
        <w:pStyle w:val="ListParagraph"/>
        <w:numPr>
          <w:ilvl w:val="0"/>
          <w:numId w:val="1"/>
        </w:numPr>
        <w:rPr>
          <w:sz w:val="24"/>
        </w:rPr>
      </w:pPr>
      <w:r w:rsidRPr="00F946E9">
        <w:rPr>
          <w:sz w:val="24"/>
        </w:rPr>
        <w:t xml:space="preserve">Promoting our Venue and promoting goods and services of third parties (for example, equipment suppliers, operators of coaching courses, and </w:t>
      </w:r>
      <w:proofErr w:type="spellStart"/>
      <w:r w:rsidRPr="00F946E9">
        <w:rPr>
          <w:sz w:val="24"/>
        </w:rPr>
        <w:t>organisers</w:t>
      </w:r>
      <w:proofErr w:type="spellEnd"/>
      <w:r w:rsidRPr="00F946E9">
        <w:rPr>
          <w:sz w:val="24"/>
        </w:rPr>
        <w:t xml:space="preserve"> of tennis events) where we think this will be of interest to you;</w:t>
      </w:r>
    </w:p>
    <w:p w14:paraId="18721482" w14:textId="77777777" w:rsidR="008D2330" w:rsidRPr="00F946E9" w:rsidRDefault="008D2330" w:rsidP="00F946E9">
      <w:pPr>
        <w:rPr>
          <w:sz w:val="24"/>
        </w:rPr>
      </w:pPr>
    </w:p>
    <w:p w14:paraId="15E1B744" w14:textId="262768C1" w:rsidR="008A090B" w:rsidRPr="00F946E9" w:rsidRDefault="008D2330" w:rsidP="00F946E9">
      <w:pPr>
        <w:rPr>
          <w:sz w:val="24"/>
        </w:rPr>
      </w:pPr>
      <w:r w:rsidRPr="00F946E9">
        <w:rPr>
          <w:sz w:val="24"/>
        </w:rPr>
        <w:t>where this is necessary for our legitimate interests (or the legitimate interests of a third party), and/or where we have your consent, as applicable.</w:t>
      </w:r>
    </w:p>
    <w:p w14:paraId="5CAD669B" w14:textId="684ABA80" w:rsidR="008D2330" w:rsidRPr="00F946E9" w:rsidRDefault="008D2330" w:rsidP="00F946E9">
      <w:pPr>
        <w:pStyle w:val="Heading1"/>
        <w:rPr>
          <w:sz w:val="28"/>
        </w:rPr>
      </w:pPr>
      <w:r w:rsidRPr="00F946E9">
        <w:rPr>
          <w:sz w:val="28"/>
        </w:rPr>
        <w:t>Your marketing preferences</w:t>
      </w:r>
    </w:p>
    <w:p w14:paraId="034634A9" w14:textId="77777777" w:rsidR="008D2330" w:rsidRPr="00F946E9" w:rsidRDefault="008D2330" w:rsidP="00F946E9">
      <w:pPr>
        <w:rPr>
          <w:sz w:val="24"/>
        </w:rPr>
      </w:pPr>
    </w:p>
    <w:p w14:paraId="375EDD89" w14:textId="77777777" w:rsidR="008D2330" w:rsidRPr="00F946E9" w:rsidRDefault="008D2330" w:rsidP="00F946E9">
      <w:pPr>
        <w:rPr>
          <w:sz w:val="24"/>
        </w:rPr>
      </w:pPr>
      <w:r w:rsidRPr="00F946E9">
        <w:rPr>
          <w:sz w:val="24"/>
        </w:rPr>
        <w:t xml:space="preserve">We will always respect your wishes in respect of what type of communications you want to receive from us and how you want to receive them. There are some communications, however, that we need to send you regardless of your marketing preferences </w:t>
      </w:r>
      <w:proofErr w:type="gramStart"/>
      <w:r w:rsidRPr="00F946E9">
        <w:rPr>
          <w:sz w:val="24"/>
        </w:rPr>
        <w:t>in order for</w:t>
      </w:r>
      <w:proofErr w:type="gramEnd"/>
      <w:r w:rsidRPr="00F946E9">
        <w:rPr>
          <w:sz w:val="24"/>
        </w:rPr>
        <w:t xml:space="preserve"> us to fulfil our contractual obligations to you as a member of our Venue. Examples of these essential service communications are:</w:t>
      </w:r>
    </w:p>
    <w:p w14:paraId="4D6595B5" w14:textId="77777777" w:rsidR="008D2330" w:rsidRPr="00F946E9" w:rsidRDefault="008D2330" w:rsidP="00F946E9">
      <w:pPr>
        <w:rPr>
          <w:sz w:val="24"/>
        </w:rPr>
      </w:pPr>
    </w:p>
    <w:p w14:paraId="4D2D0F6E" w14:textId="77777777" w:rsidR="008D2330" w:rsidRPr="00F946E9" w:rsidRDefault="008D2330" w:rsidP="00F946E9">
      <w:pPr>
        <w:pStyle w:val="ListParagraph"/>
        <w:numPr>
          <w:ilvl w:val="0"/>
          <w:numId w:val="1"/>
        </w:numPr>
        <w:rPr>
          <w:sz w:val="24"/>
        </w:rPr>
      </w:pPr>
      <w:r w:rsidRPr="00F946E9">
        <w:rPr>
          <w:sz w:val="24"/>
        </w:rPr>
        <w:t>Records of transactions, such as payment receipts or Direct Debit confirmations (as applicable).</w:t>
      </w:r>
    </w:p>
    <w:p w14:paraId="54B5BE29" w14:textId="77777777" w:rsidR="008D2330" w:rsidRPr="00F946E9" w:rsidRDefault="008D2330" w:rsidP="00F946E9">
      <w:pPr>
        <w:pStyle w:val="ListParagraph"/>
        <w:numPr>
          <w:ilvl w:val="0"/>
          <w:numId w:val="1"/>
        </w:numPr>
        <w:rPr>
          <w:sz w:val="24"/>
        </w:rPr>
      </w:pPr>
      <w:r w:rsidRPr="00F946E9">
        <w:rPr>
          <w:sz w:val="24"/>
        </w:rPr>
        <w:t>Membership related mailings such as your membership renewal reminder, notices of formal meetings and information about venue closures and holiday opening hours.</w:t>
      </w:r>
    </w:p>
    <w:p w14:paraId="5B4D0482" w14:textId="77777777" w:rsidR="008D2330" w:rsidRPr="00F946E9" w:rsidRDefault="008D2330" w:rsidP="00F946E9">
      <w:pPr>
        <w:rPr>
          <w:sz w:val="24"/>
        </w:rPr>
      </w:pPr>
    </w:p>
    <w:p w14:paraId="34B2D25C" w14:textId="77777777" w:rsidR="008D2330" w:rsidRPr="00F946E9" w:rsidRDefault="008D2330" w:rsidP="00F946E9">
      <w:pPr>
        <w:rPr>
          <w:sz w:val="24"/>
        </w:rPr>
      </w:pPr>
      <w:r w:rsidRPr="00F946E9">
        <w:rPr>
          <w:sz w:val="24"/>
        </w:rPr>
        <w:t>You are in control of how we communicate with you. You can update your choices and/or your contact details by contacting us at:</w:t>
      </w:r>
    </w:p>
    <w:p w14:paraId="4B3CD2D0" w14:textId="77777777" w:rsidR="008D2330" w:rsidRPr="00F946E9" w:rsidRDefault="008D2330" w:rsidP="00F946E9">
      <w:pPr>
        <w:rPr>
          <w:sz w:val="24"/>
        </w:rPr>
      </w:pPr>
    </w:p>
    <w:p w14:paraId="28BA4A14" w14:textId="18ED8237" w:rsidR="008D2330" w:rsidRPr="006B3151" w:rsidRDefault="008D2330" w:rsidP="0015159E">
      <w:pPr>
        <w:ind w:left="567"/>
        <w:rPr>
          <w:sz w:val="24"/>
        </w:rPr>
      </w:pPr>
      <w:r w:rsidRPr="006B3151">
        <w:rPr>
          <w:b/>
          <w:sz w:val="24"/>
        </w:rPr>
        <w:t>Email:</w:t>
      </w:r>
      <w:r w:rsidRPr="006B3151">
        <w:rPr>
          <w:sz w:val="24"/>
        </w:rPr>
        <w:t> </w:t>
      </w:r>
      <w:r w:rsidR="00935127" w:rsidRPr="006B3151">
        <w:rPr>
          <w:sz w:val="24"/>
        </w:rPr>
        <w:tab/>
      </w:r>
      <w:r w:rsidR="00F946E9" w:rsidRPr="006B3151">
        <w:rPr>
          <w:sz w:val="24"/>
        </w:rPr>
        <w:tab/>
      </w:r>
      <w:r w:rsidR="00501F03" w:rsidRPr="006B3151">
        <w:rPr>
          <w:sz w:val="24"/>
        </w:rPr>
        <w:t>secretarymltc@gmail.com</w:t>
      </w:r>
      <w:r w:rsidRPr="006B3151">
        <w:rPr>
          <w:sz w:val="24"/>
        </w:rPr>
        <w:t xml:space="preserve"> </w:t>
      </w:r>
    </w:p>
    <w:p w14:paraId="0DB89E56" w14:textId="7EDE7CF7" w:rsidR="008D2330" w:rsidRPr="00F946E9" w:rsidRDefault="008D2330" w:rsidP="0015159E">
      <w:pPr>
        <w:ind w:left="567"/>
        <w:rPr>
          <w:sz w:val="24"/>
        </w:rPr>
      </w:pPr>
      <w:r w:rsidRPr="006B3151">
        <w:rPr>
          <w:b/>
          <w:sz w:val="24"/>
        </w:rPr>
        <w:t>Post:</w:t>
      </w:r>
      <w:r w:rsidRPr="006B3151">
        <w:rPr>
          <w:sz w:val="24"/>
        </w:rPr>
        <w:t xml:space="preserve"> </w:t>
      </w:r>
      <w:r w:rsidR="00935127" w:rsidRPr="006B3151">
        <w:rPr>
          <w:sz w:val="24"/>
        </w:rPr>
        <w:tab/>
      </w:r>
      <w:r w:rsidR="00935127" w:rsidRPr="006B3151">
        <w:rPr>
          <w:sz w:val="24"/>
        </w:rPr>
        <w:tab/>
      </w:r>
      <w:r w:rsidR="00501F03" w:rsidRPr="006B3151">
        <w:rPr>
          <w:sz w:val="24"/>
        </w:rPr>
        <w:t xml:space="preserve">The </w:t>
      </w:r>
      <w:r w:rsidR="00ED6829" w:rsidRPr="006B3151">
        <w:rPr>
          <w:sz w:val="24"/>
        </w:rPr>
        <w:t>Secretary, Merrow Tennis Club, Epsom Road, G</w:t>
      </w:r>
      <w:r w:rsidR="00935127" w:rsidRPr="006B3151">
        <w:rPr>
          <w:sz w:val="24"/>
        </w:rPr>
        <w:t>uildford</w:t>
      </w:r>
      <w:r w:rsidR="00ED6829" w:rsidRPr="006B3151">
        <w:rPr>
          <w:sz w:val="24"/>
        </w:rPr>
        <w:t xml:space="preserve">, </w:t>
      </w:r>
      <w:r w:rsidR="00DA567A" w:rsidRPr="006B3151">
        <w:rPr>
          <w:sz w:val="24"/>
        </w:rPr>
        <w:t>GU4 7AA</w:t>
      </w:r>
    </w:p>
    <w:p w14:paraId="7E9EFE23" w14:textId="77777777" w:rsidR="008D2330" w:rsidRPr="00F946E9" w:rsidRDefault="008D2330" w:rsidP="00F946E9">
      <w:pPr>
        <w:rPr>
          <w:sz w:val="24"/>
        </w:rPr>
      </w:pPr>
    </w:p>
    <w:p w14:paraId="34888E0F" w14:textId="77777777" w:rsidR="008D2330" w:rsidRPr="00F946E9" w:rsidRDefault="008D2330" w:rsidP="00F946E9">
      <w:pPr>
        <w:pStyle w:val="Heading1"/>
        <w:rPr>
          <w:sz w:val="28"/>
        </w:rPr>
      </w:pPr>
      <w:r w:rsidRPr="00F946E9">
        <w:rPr>
          <w:sz w:val="28"/>
        </w:rPr>
        <w:lastRenderedPageBreak/>
        <w:t>Sharing your information with others</w:t>
      </w:r>
    </w:p>
    <w:p w14:paraId="75BEAD56" w14:textId="77777777" w:rsidR="008D2330" w:rsidRPr="00F946E9" w:rsidRDefault="008D2330" w:rsidP="00F946E9">
      <w:pPr>
        <w:rPr>
          <w:sz w:val="24"/>
        </w:rPr>
      </w:pPr>
    </w:p>
    <w:p w14:paraId="2F0CBEEB" w14:textId="77777777" w:rsidR="008D2330" w:rsidRPr="00F946E9" w:rsidRDefault="008D2330" w:rsidP="00F946E9">
      <w:pPr>
        <w:rPr>
          <w:sz w:val="24"/>
        </w:rPr>
      </w:pPr>
      <w:r w:rsidRPr="00F946E9">
        <w:rPr>
          <w:sz w:val="24"/>
        </w:rPr>
        <w:t xml:space="preserve">We do not sell or share your personal data for other </w:t>
      </w:r>
      <w:proofErr w:type="spellStart"/>
      <w:r w:rsidRPr="00F946E9">
        <w:rPr>
          <w:sz w:val="24"/>
        </w:rPr>
        <w:t>organisations</w:t>
      </w:r>
      <w:proofErr w:type="spellEnd"/>
      <w:r w:rsidRPr="00F946E9">
        <w:rPr>
          <w:sz w:val="24"/>
        </w:rPr>
        <w:t xml:space="preserve"> to use other than as set out below.</w:t>
      </w:r>
    </w:p>
    <w:p w14:paraId="17050ED2" w14:textId="77777777" w:rsidR="008D2330" w:rsidRPr="00F946E9" w:rsidRDefault="008D2330" w:rsidP="00F946E9">
      <w:pPr>
        <w:rPr>
          <w:sz w:val="24"/>
        </w:rPr>
      </w:pPr>
    </w:p>
    <w:p w14:paraId="381652C6" w14:textId="77777777" w:rsidR="008D2330" w:rsidRPr="00F946E9" w:rsidRDefault="008D2330" w:rsidP="00F946E9">
      <w:pPr>
        <w:rPr>
          <w:sz w:val="24"/>
        </w:rPr>
      </w:pPr>
      <w:r w:rsidRPr="00F946E9">
        <w:rPr>
          <w:sz w:val="24"/>
        </w:rPr>
        <w:t>Personal data collected and processed by us may be shared with the following third parties, where necessary:</w:t>
      </w:r>
    </w:p>
    <w:p w14:paraId="4B725085" w14:textId="77777777" w:rsidR="008D2330" w:rsidRPr="00F946E9" w:rsidRDefault="008D2330" w:rsidP="00F946E9">
      <w:pPr>
        <w:rPr>
          <w:sz w:val="24"/>
        </w:rPr>
      </w:pPr>
    </w:p>
    <w:p w14:paraId="7B87C8F1" w14:textId="0A2876C6" w:rsidR="008D2330" w:rsidRPr="006B3151" w:rsidRDefault="008D2330" w:rsidP="00F946E9">
      <w:pPr>
        <w:pStyle w:val="ListParagraph"/>
        <w:numPr>
          <w:ilvl w:val="0"/>
          <w:numId w:val="2"/>
        </w:numPr>
        <w:rPr>
          <w:sz w:val="24"/>
        </w:rPr>
      </w:pPr>
      <w:r w:rsidRPr="006B3151">
        <w:rPr>
          <w:sz w:val="24"/>
        </w:rPr>
        <w:t xml:space="preserve">Our </w:t>
      </w:r>
      <w:r w:rsidR="00824890" w:rsidRPr="006B3151">
        <w:rPr>
          <w:sz w:val="24"/>
        </w:rPr>
        <w:t>committee members</w:t>
      </w:r>
      <w:r w:rsidRPr="006B3151">
        <w:rPr>
          <w:sz w:val="24"/>
        </w:rPr>
        <w:t xml:space="preserve"> and volunteers, for the purposes of administering your membership</w:t>
      </w:r>
      <w:r w:rsidR="00DA5A08" w:rsidRPr="006B3151">
        <w:rPr>
          <w:sz w:val="24"/>
        </w:rPr>
        <w:t xml:space="preserve">, </w:t>
      </w:r>
      <w:r w:rsidR="00583F3B" w:rsidRPr="006B3151">
        <w:rPr>
          <w:sz w:val="24"/>
        </w:rPr>
        <w:t>providing information by e-mail</w:t>
      </w:r>
      <w:r w:rsidRPr="006B3151">
        <w:rPr>
          <w:sz w:val="24"/>
        </w:rPr>
        <w:t xml:space="preserve"> and giving you access to the membership benefits to which you are entitled.</w:t>
      </w:r>
    </w:p>
    <w:p w14:paraId="2334C275" w14:textId="5D35FCB8" w:rsidR="008D2330" w:rsidRPr="006B3151" w:rsidRDefault="008D2330" w:rsidP="00F946E9">
      <w:pPr>
        <w:pStyle w:val="ListParagraph"/>
        <w:numPr>
          <w:ilvl w:val="0"/>
          <w:numId w:val="2"/>
        </w:numPr>
        <w:rPr>
          <w:sz w:val="24"/>
        </w:rPr>
      </w:pPr>
      <w:r w:rsidRPr="006B3151">
        <w:rPr>
          <w:sz w:val="24"/>
        </w:rPr>
        <w:t xml:space="preserve">Our contractors and suppliers, including coaches, any provider of membership management services and </w:t>
      </w:r>
      <w:r w:rsidR="00101A53" w:rsidRPr="006B3151">
        <w:rPr>
          <w:sz w:val="24"/>
        </w:rPr>
        <w:t xml:space="preserve">our </w:t>
      </w:r>
      <w:r w:rsidR="004819DF" w:rsidRPr="006B3151">
        <w:rPr>
          <w:sz w:val="24"/>
        </w:rPr>
        <w:t xml:space="preserve">external Court Booking </w:t>
      </w:r>
      <w:r w:rsidR="00D6496D" w:rsidRPr="006B3151">
        <w:rPr>
          <w:sz w:val="24"/>
        </w:rPr>
        <w:t xml:space="preserve">software </w:t>
      </w:r>
      <w:r w:rsidR="004038C0" w:rsidRPr="006B3151">
        <w:rPr>
          <w:sz w:val="24"/>
        </w:rPr>
        <w:t>supplier</w:t>
      </w:r>
    </w:p>
    <w:p w14:paraId="7B2D1980" w14:textId="0D20EA6C" w:rsidR="00B20C6D" w:rsidRPr="006B3151" w:rsidRDefault="00B20C6D" w:rsidP="00F946E9">
      <w:pPr>
        <w:pStyle w:val="ListParagraph"/>
        <w:numPr>
          <w:ilvl w:val="0"/>
          <w:numId w:val="2"/>
        </w:numPr>
        <w:rPr>
          <w:sz w:val="24"/>
        </w:rPr>
      </w:pPr>
      <w:r w:rsidRPr="006B3151">
        <w:rPr>
          <w:sz w:val="24"/>
        </w:rPr>
        <w:t xml:space="preserve">As stated </w:t>
      </w:r>
      <w:r w:rsidR="007E12F2" w:rsidRPr="006B3151">
        <w:rPr>
          <w:sz w:val="24"/>
        </w:rPr>
        <w:t>at the time of</w:t>
      </w:r>
      <w:r w:rsidRPr="006B3151">
        <w:rPr>
          <w:sz w:val="24"/>
        </w:rPr>
        <w:t xml:space="preserve"> </w:t>
      </w:r>
      <w:r w:rsidR="00E96A90" w:rsidRPr="006B3151">
        <w:rPr>
          <w:sz w:val="24"/>
        </w:rPr>
        <w:t>m</w:t>
      </w:r>
      <w:r w:rsidRPr="006B3151">
        <w:rPr>
          <w:sz w:val="24"/>
        </w:rPr>
        <w:t xml:space="preserve">embership </w:t>
      </w:r>
      <w:r w:rsidR="00E96A90" w:rsidRPr="006B3151">
        <w:rPr>
          <w:sz w:val="24"/>
        </w:rPr>
        <w:t>s</w:t>
      </w:r>
      <w:r w:rsidRPr="006B3151">
        <w:rPr>
          <w:sz w:val="24"/>
        </w:rPr>
        <w:t xml:space="preserve">ubscription </w:t>
      </w:r>
      <w:r w:rsidR="000C5386" w:rsidRPr="006B3151">
        <w:rPr>
          <w:sz w:val="24"/>
        </w:rPr>
        <w:t xml:space="preserve">your name, e-mail address and phone number are </w:t>
      </w:r>
      <w:r w:rsidRPr="006B3151">
        <w:rPr>
          <w:sz w:val="24"/>
        </w:rPr>
        <w:t>shared only with other</w:t>
      </w:r>
      <w:r w:rsidR="000C5386" w:rsidRPr="006B3151">
        <w:rPr>
          <w:sz w:val="24"/>
        </w:rPr>
        <w:t xml:space="preserve"> club members</w:t>
      </w:r>
      <w:r w:rsidRPr="006B3151">
        <w:rPr>
          <w:sz w:val="24"/>
        </w:rPr>
        <w:t xml:space="preserve"> who have </w:t>
      </w:r>
      <w:r w:rsidR="00DB0438" w:rsidRPr="006B3151">
        <w:rPr>
          <w:sz w:val="24"/>
        </w:rPr>
        <w:t xml:space="preserve">court </w:t>
      </w:r>
      <w:r w:rsidRPr="006B3151">
        <w:rPr>
          <w:sz w:val="24"/>
        </w:rPr>
        <w:t>booking rights subject to your agreement</w:t>
      </w:r>
      <w:r w:rsidR="00DB0438" w:rsidRPr="006B3151">
        <w:rPr>
          <w:sz w:val="24"/>
        </w:rPr>
        <w:t xml:space="preserve">.  </w:t>
      </w:r>
      <w:r w:rsidRPr="006B3151">
        <w:rPr>
          <w:sz w:val="24"/>
        </w:rPr>
        <w:t>This consent can be withdrawn at any time.</w:t>
      </w:r>
    </w:p>
    <w:p w14:paraId="4C2AFB17" w14:textId="77777777" w:rsidR="008D2330" w:rsidRPr="00F946E9" w:rsidRDefault="008D2330" w:rsidP="00F946E9">
      <w:pPr>
        <w:rPr>
          <w:sz w:val="24"/>
        </w:rPr>
      </w:pPr>
    </w:p>
    <w:p w14:paraId="27EF8157" w14:textId="77777777" w:rsidR="008D2330" w:rsidRPr="00F946E9" w:rsidRDefault="008D2330" w:rsidP="00F946E9">
      <w:pPr>
        <w:pStyle w:val="Heading1"/>
        <w:rPr>
          <w:sz w:val="28"/>
        </w:rPr>
      </w:pPr>
      <w:r w:rsidRPr="00F946E9">
        <w:rPr>
          <w:sz w:val="28"/>
        </w:rPr>
        <w:t>How long your information is kept</w:t>
      </w:r>
    </w:p>
    <w:p w14:paraId="2A41B43C" w14:textId="77777777" w:rsidR="008D2330" w:rsidRPr="00F946E9" w:rsidRDefault="008D2330" w:rsidP="00F946E9">
      <w:pPr>
        <w:rPr>
          <w:sz w:val="24"/>
        </w:rPr>
      </w:pPr>
    </w:p>
    <w:p w14:paraId="35AC1C2B" w14:textId="77777777" w:rsidR="008D2330" w:rsidRPr="00F946E9" w:rsidRDefault="008D2330" w:rsidP="00F946E9">
      <w:pPr>
        <w:rPr>
          <w:sz w:val="24"/>
        </w:rPr>
      </w:pPr>
      <w:r w:rsidRPr="00F946E9">
        <w:rPr>
          <w:sz w:val="24"/>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14:paraId="26C16435" w14:textId="77777777" w:rsidR="008D2330" w:rsidRPr="00F946E9" w:rsidRDefault="008D2330" w:rsidP="00F946E9">
      <w:pPr>
        <w:rPr>
          <w:sz w:val="24"/>
        </w:rPr>
      </w:pPr>
    </w:p>
    <w:p w14:paraId="642DFCC6" w14:textId="77777777" w:rsidR="008D2330" w:rsidRPr="00F946E9" w:rsidRDefault="008D2330" w:rsidP="00F946E9">
      <w:pPr>
        <w:pStyle w:val="Heading1"/>
        <w:rPr>
          <w:sz w:val="28"/>
        </w:rPr>
      </w:pPr>
      <w:r w:rsidRPr="00F946E9">
        <w:rPr>
          <w:sz w:val="28"/>
        </w:rPr>
        <w:t>Your rights</w:t>
      </w:r>
    </w:p>
    <w:p w14:paraId="5347289F" w14:textId="77777777" w:rsidR="008D2330" w:rsidRPr="00F946E9" w:rsidRDefault="008D2330" w:rsidP="00F946E9">
      <w:pPr>
        <w:rPr>
          <w:sz w:val="24"/>
        </w:rPr>
      </w:pPr>
    </w:p>
    <w:p w14:paraId="6BEE3CCB" w14:textId="77777777" w:rsidR="008D2330" w:rsidRPr="00F946E9" w:rsidRDefault="008D2330" w:rsidP="00F946E9">
      <w:pPr>
        <w:rPr>
          <w:sz w:val="24"/>
        </w:rPr>
      </w:pPr>
      <w:r w:rsidRPr="00F946E9">
        <w:rPr>
          <w:sz w:val="24"/>
        </w:rPr>
        <w:t>Under certain circumstances, by law you have the right to:</w:t>
      </w:r>
    </w:p>
    <w:p w14:paraId="2D9F1A34" w14:textId="77777777" w:rsidR="008D2330" w:rsidRPr="00F946E9" w:rsidRDefault="008D2330" w:rsidP="00F946E9">
      <w:pPr>
        <w:rPr>
          <w:sz w:val="24"/>
        </w:rPr>
      </w:pPr>
    </w:p>
    <w:p w14:paraId="4BBD0A71" w14:textId="77777777" w:rsidR="008D2330" w:rsidRPr="00F946E9" w:rsidRDefault="008D2330" w:rsidP="00F946E9">
      <w:pPr>
        <w:pStyle w:val="ListParagraph"/>
        <w:numPr>
          <w:ilvl w:val="0"/>
          <w:numId w:val="5"/>
        </w:numPr>
        <w:rPr>
          <w:sz w:val="24"/>
        </w:rPr>
      </w:pPr>
      <w:r w:rsidRPr="00F946E9">
        <w:rPr>
          <w:sz w:val="24"/>
        </w:rPr>
        <w:t>Request access to your personal data (commonly known as a "data subject access request"). This enables you to receive a copy of the personal data we hold about you and to check that we are lawfully processing it.</w:t>
      </w:r>
    </w:p>
    <w:p w14:paraId="2E466AD1" w14:textId="77777777" w:rsidR="008D2330" w:rsidRPr="00F946E9" w:rsidRDefault="008D2330" w:rsidP="00F946E9">
      <w:pPr>
        <w:pStyle w:val="ListParagraph"/>
        <w:numPr>
          <w:ilvl w:val="0"/>
          <w:numId w:val="5"/>
        </w:numPr>
        <w:rPr>
          <w:sz w:val="24"/>
        </w:rPr>
      </w:pPr>
      <w:r w:rsidRPr="00F946E9">
        <w:rPr>
          <w:sz w:val="24"/>
        </w:rPr>
        <w:t>Request correction of the personal data that we hold about you. This enables you to have any incomplete or inaccurate information we hold about you corrected.</w:t>
      </w:r>
    </w:p>
    <w:p w14:paraId="5E7C9EA1" w14:textId="77777777" w:rsidR="008D2330" w:rsidRPr="00F946E9" w:rsidRDefault="008D2330" w:rsidP="00F946E9">
      <w:pPr>
        <w:pStyle w:val="ListParagraph"/>
        <w:numPr>
          <w:ilvl w:val="0"/>
          <w:numId w:val="5"/>
        </w:numPr>
        <w:rPr>
          <w:sz w:val="24"/>
        </w:rPr>
      </w:pPr>
      <w:r w:rsidRPr="00F946E9">
        <w:rPr>
          <w:sz w:val="24"/>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6DDE63FF" w14:textId="77777777" w:rsidR="008D2330" w:rsidRPr="00F946E9" w:rsidRDefault="008D2330" w:rsidP="00F946E9">
      <w:pPr>
        <w:pStyle w:val="ListParagraph"/>
        <w:numPr>
          <w:ilvl w:val="0"/>
          <w:numId w:val="5"/>
        </w:numPr>
        <w:rPr>
          <w:sz w:val="24"/>
        </w:rPr>
      </w:pPr>
      <w:r w:rsidRPr="00F946E9">
        <w:rPr>
          <w:sz w:val="24"/>
        </w:rPr>
        <w:t xml:space="preserve">Object to processing of your personal data where we are relying on a legitimate interest (or those of a third party) and there is something about your </w:t>
      </w:r>
      <w:proofErr w:type="gramStart"/>
      <w:r w:rsidRPr="00F946E9">
        <w:rPr>
          <w:sz w:val="24"/>
        </w:rPr>
        <w:t>particular situation</w:t>
      </w:r>
      <w:proofErr w:type="gramEnd"/>
      <w:r w:rsidRPr="00F946E9">
        <w:rPr>
          <w:sz w:val="24"/>
        </w:rPr>
        <w:t xml:space="preserve"> which makes you want to object to processing on this ground. You also have the right to object where we are processing your personal data for direct marketing purposes. </w:t>
      </w:r>
    </w:p>
    <w:p w14:paraId="07AF21DB" w14:textId="77777777" w:rsidR="008D2330" w:rsidRPr="00F946E9" w:rsidRDefault="008D2330" w:rsidP="00F946E9">
      <w:pPr>
        <w:pStyle w:val="ListParagraph"/>
        <w:numPr>
          <w:ilvl w:val="0"/>
          <w:numId w:val="5"/>
        </w:numPr>
        <w:rPr>
          <w:sz w:val="24"/>
        </w:rPr>
      </w:pPr>
      <w:r w:rsidRPr="00F946E9">
        <w:rPr>
          <w:sz w:val="24"/>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64B2778B" w14:textId="77777777" w:rsidR="008D2330" w:rsidRPr="00F946E9" w:rsidRDefault="008D2330" w:rsidP="00F946E9">
      <w:pPr>
        <w:pStyle w:val="ListParagraph"/>
        <w:numPr>
          <w:ilvl w:val="0"/>
          <w:numId w:val="5"/>
        </w:numPr>
        <w:rPr>
          <w:sz w:val="24"/>
        </w:rPr>
      </w:pPr>
      <w:r w:rsidRPr="00F946E9">
        <w:rPr>
          <w:sz w:val="24"/>
        </w:rPr>
        <w:t>Request the transfer of your personal data to another party.</w:t>
      </w:r>
    </w:p>
    <w:p w14:paraId="2DA0F70C" w14:textId="77777777" w:rsidR="008D2330" w:rsidRPr="00F946E9" w:rsidRDefault="008D2330" w:rsidP="00F946E9">
      <w:pPr>
        <w:rPr>
          <w:sz w:val="24"/>
        </w:rPr>
      </w:pPr>
    </w:p>
    <w:p w14:paraId="13326240" w14:textId="77777777" w:rsidR="008D2330" w:rsidRPr="00F946E9" w:rsidRDefault="008D2330" w:rsidP="00F946E9">
      <w:pPr>
        <w:rPr>
          <w:sz w:val="24"/>
        </w:rPr>
      </w:pPr>
      <w:r w:rsidRPr="00F946E9">
        <w:rPr>
          <w:sz w:val="24"/>
        </w:rPr>
        <w:lastRenderedPageBreak/>
        <w:t>Please note that the above rights are not absolute, and we may be entitled to refuse requests where exceptions apply.</w:t>
      </w:r>
    </w:p>
    <w:p w14:paraId="0EEFF164" w14:textId="77777777" w:rsidR="008D2330" w:rsidRPr="00F946E9" w:rsidRDefault="008D2330" w:rsidP="00F946E9">
      <w:pPr>
        <w:rPr>
          <w:sz w:val="24"/>
        </w:rPr>
      </w:pPr>
    </w:p>
    <w:p w14:paraId="260C4F63" w14:textId="77777777" w:rsidR="008D2330" w:rsidRPr="00F946E9" w:rsidRDefault="008D2330" w:rsidP="00F946E9">
      <w:pPr>
        <w:pStyle w:val="Heading1"/>
        <w:rPr>
          <w:sz w:val="28"/>
        </w:rPr>
      </w:pPr>
      <w:r w:rsidRPr="00F946E9">
        <w:rPr>
          <w:sz w:val="28"/>
        </w:rPr>
        <w:t>Contact and complaints</w:t>
      </w:r>
    </w:p>
    <w:p w14:paraId="414E5C6F" w14:textId="6E4F88A6" w:rsidR="008D2330" w:rsidRPr="00F946E9" w:rsidRDefault="008D2330" w:rsidP="00F946E9">
      <w:pPr>
        <w:rPr>
          <w:sz w:val="24"/>
        </w:rPr>
      </w:pPr>
      <w:r w:rsidRPr="00F946E9">
        <w:rPr>
          <w:sz w:val="24"/>
        </w:rPr>
        <w:t>If you have any queries about this privacy policy or how we process your personal data, or if you wish to exercise any of your legal rights, you may contact:</w:t>
      </w:r>
    </w:p>
    <w:p w14:paraId="1A87195E" w14:textId="77777777" w:rsidR="00BF3026" w:rsidRPr="00F946E9" w:rsidRDefault="00BF3026" w:rsidP="00F946E9">
      <w:pPr>
        <w:rPr>
          <w:sz w:val="24"/>
        </w:rPr>
      </w:pPr>
    </w:p>
    <w:p w14:paraId="2B74FCEE" w14:textId="77777777" w:rsidR="004038C0" w:rsidRPr="006B3151" w:rsidRDefault="004038C0" w:rsidP="0015159E">
      <w:pPr>
        <w:ind w:left="567"/>
        <w:rPr>
          <w:sz w:val="24"/>
        </w:rPr>
      </w:pPr>
      <w:bookmarkStart w:id="0" w:name="_GoBack"/>
      <w:bookmarkEnd w:id="0"/>
      <w:r w:rsidRPr="006B3151">
        <w:rPr>
          <w:b/>
          <w:sz w:val="24"/>
        </w:rPr>
        <w:t>Email:</w:t>
      </w:r>
      <w:r w:rsidRPr="006B3151">
        <w:rPr>
          <w:sz w:val="24"/>
        </w:rPr>
        <w:t> </w:t>
      </w:r>
      <w:r w:rsidRPr="006B3151">
        <w:rPr>
          <w:sz w:val="24"/>
        </w:rPr>
        <w:tab/>
        <w:t xml:space="preserve">secretarymltc@gmail.com </w:t>
      </w:r>
    </w:p>
    <w:p w14:paraId="421812D9" w14:textId="6659E7E0" w:rsidR="004038C0" w:rsidRPr="00F946E9" w:rsidRDefault="004038C0" w:rsidP="0015159E">
      <w:pPr>
        <w:ind w:left="567"/>
        <w:rPr>
          <w:sz w:val="24"/>
        </w:rPr>
      </w:pPr>
      <w:r w:rsidRPr="006B3151">
        <w:rPr>
          <w:b/>
          <w:sz w:val="24"/>
        </w:rPr>
        <w:t>Post:</w:t>
      </w:r>
      <w:r w:rsidRPr="006B3151">
        <w:rPr>
          <w:sz w:val="24"/>
        </w:rPr>
        <w:t xml:space="preserve"> </w:t>
      </w:r>
      <w:r w:rsidRPr="006B3151">
        <w:rPr>
          <w:sz w:val="24"/>
        </w:rPr>
        <w:tab/>
        <w:t>The Secretary, Merrow Tennis Club, Epsom Road, Guildford, GU4 7AA</w:t>
      </w:r>
    </w:p>
    <w:p w14:paraId="586C5883" w14:textId="77777777" w:rsidR="008D2330" w:rsidRPr="00F946E9" w:rsidRDefault="008D2330" w:rsidP="00F946E9">
      <w:pPr>
        <w:rPr>
          <w:sz w:val="24"/>
        </w:rPr>
      </w:pPr>
      <w:r w:rsidRPr="00F946E9">
        <w:rPr>
          <w:sz w:val="24"/>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F946E9">
          <w:rPr>
            <w:sz w:val="24"/>
          </w:rPr>
          <w:t>www.ico.org.uk</w:t>
        </w:r>
      </w:hyperlink>
      <w:r w:rsidRPr="00F946E9">
        <w:rPr>
          <w:sz w:val="24"/>
        </w:rPr>
        <w:t xml:space="preserve">. </w:t>
      </w:r>
    </w:p>
    <w:p w14:paraId="4F8C7EAB" w14:textId="085433F8" w:rsidR="008D2330" w:rsidRPr="00F946E9" w:rsidRDefault="008D2330" w:rsidP="00F946E9">
      <w:pPr>
        <w:rPr>
          <w:sz w:val="24"/>
        </w:rPr>
      </w:pPr>
    </w:p>
    <w:p w14:paraId="18E0394F" w14:textId="7815BAAB" w:rsidR="009D702E" w:rsidRPr="00F946E9" w:rsidRDefault="009D702E" w:rsidP="00F946E9">
      <w:pPr>
        <w:rPr>
          <w:sz w:val="24"/>
        </w:rPr>
      </w:pPr>
    </w:p>
    <w:sectPr w:rsidR="009D702E" w:rsidRPr="00F946E9"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DDA2" w14:textId="77777777" w:rsidR="00246813" w:rsidRDefault="00246813" w:rsidP="00F946E9">
      <w:r>
        <w:separator/>
      </w:r>
    </w:p>
  </w:endnote>
  <w:endnote w:type="continuationSeparator" w:id="0">
    <w:p w14:paraId="260470BF" w14:textId="77777777" w:rsidR="00246813" w:rsidRDefault="00246813" w:rsidP="00F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Lol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00726"/>
      <w:docPartObj>
        <w:docPartGallery w:val="Page Numbers (Bottom of Page)"/>
        <w:docPartUnique/>
      </w:docPartObj>
    </w:sdtPr>
    <w:sdtEndPr>
      <w:rPr>
        <w:noProof/>
      </w:rPr>
    </w:sdtEndPr>
    <w:sdtContent>
      <w:p w14:paraId="169EB819" w14:textId="3815A170" w:rsidR="00661B45" w:rsidRDefault="008A090B" w:rsidP="00F946E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2FD4" w14:textId="77777777" w:rsidR="00721A88" w:rsidRDefault="008D2330" w:rsidP="00F946E9">
    <w:pPr>
      <w:pStyle w:val="Footer"/>
    </w:pPr>
    <w:r>
      <w:rPr>
        <w:noProof/>
        <w:lang w:eastAsia="en-GB"/>
      </w:rPr>
      <w:drawing>
        <wp:anchor distT="0" distB="0" distL="114300" distR="114300" simplePos="0" relativeHeight="251659264" behindDoc="1" locked="0" layoutInCell="1" allowOverlap="1" wp14:anchorId="7B806135" wp14:editId="071E22D9">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6778" w14:textId="77777777" w:rsidR="00246813" w:rsidRDefault="00246813" w:rsidP="00F946E9">
      <w:r>
        <w:separator/>
      </w:r>
    </w:p>
  </w:footnote>
  <w:footnote w:type="continuationSeparator" w:id="0">
    <w:p w14:paraId="54D9B0C8" w14:textId="77777777" w:rsidR="00246813" w:rsidRDefault="00246813" w:rsidP="00F9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771" w:tblpY="16019"/>
      <w:tblOverlap w:val="never"/>
      <w:tblW w:w="0" w:type="auto"/>
      <w:tblLayout w:type="fixed"/>
      <w:tblLook w:val="01E0" w:firstRow="1" w:lastRow="1" w:firstColumn="1" w:lastColumn="1" w:noHBand="0" w:noVBand="0"/>
    </w:tblPr>
    <w:tblGrid>
      <w:gridCol w:w="7518"/>
    </w:tblGrid>
    <w:tr w:rsidR="00721A88" w14:paraId="4CA24528" w14:textId="77777777" w:rsidTr="0005092B">
      <w:trPr>
        <w:trHeight w:val="834"/>
      </w:trPr>
      <w:tc>
        <w:tcPr>
          <w:tcW w:w="7518" w:type="dxa"/>
        </w:tcPr>
        <w:p w14:paraId="75D6CDCE" w14:textId="51E9E47A" w:rsidR="00721A88" w:rsidRPr="00C06F8B" w:rsidRDefault="00661B45" w:rsidP="00F946E9">
          <w:pPr>
            <w:pStyle w:val="FooterRef"/>
            <w:rPr>
              <w:sz w:val="32"/>
            </w:rPr>
          </w:pPr>
          <w:r w:rsidRPr="00013573">
            <w:rPr>
              <w:noProof/>
            </w:rPr>
            <w:drawing>
              <wp:anchor distT="0" distB="0" distL="114300" distR="114300" simplePos="0" relativeHeight="251663360" behindDoc="0" locked="0" layoutInCell="1" allowOverlap="1" wp14:anchorId="034484C8" wp14:editId="71A1D3E4">
                <wp:simplePos x="0" y="0"/>
                <wp:positionH relativeFrom="column">
                  <wp:posOffset>1810385</wp:posOffset>
                </wp:positionH>
                <wp:positionV relativeFrom="paragraph">
                  <wp:posOffset>-180340</wp:posOffset>
                </wp:positionV>
                <wp:extent cx="2140082" cy="523875"/>
                <wp:effectExtent l="0" t="0" r="0" b="0"/>
                <wp:wrapNone/>
                <wp:docPr id="4" name="Picture 3" descr="LTA Word Banner">
                  <a:extLst xmlns:a="http://schemas.openxmlformats.org/drawingml/2006/main">
                    <a:ext uri="{FF2B5EF4-FFF2-40B4-BE49-F238E27FC236}">
                      <a16:creationId xmlns:a16="http://schemas.microsoft.com/office/drawing/2014/main" id="{618F5014-0D89-4F6E-9466-F8ECC590B192}"/>
                    </a:ext>
                  </a:extLst>
                </wp:docPr>
                <wp:cNvGraphicFramePr/>
                <a:graphic xmlns:a="http://schemas.openxmlformats.org/drawingml/2006/main">
                  <a:graphicData uri="http://schemas.openxmlformats.org/drawingml/2006/picture">
                    <pic:pic xmlns:pic="http://schemas.openxmlformats.org/drawingml/2006/picture">
                      <pic:nvPicPr>
                        <pic:cNvPr id="4" name="Picture 3" descr="LTA Word Banner">
                          <a:extLst>
                            <a:ext uri="{FF2B5EF4-FFF2-40B4-BE49-F238E27FC236}">
                              <a16:creationId xmlns:a16="http://schemas.microsoft.com/office/drawing/2014/main" id="{618F5014-0D89-4F6E-9466-F8ECC590B192}"/>
                            </a:ext>
                          </a:extLst>
                        </pic:cNvPr>
                        <pic:cNvPicPr/>
                      </pic:nvPicPr>
                      <pic:blipFill rotWithShape="1">
                        <a:blip r:embed="rId1">
                          <a:extLst>
                            <a:ext uri="{28A0092B-C50C-407E-A947-70E740481C1C}">
                              <a14:useLocalDpi xmlns:a14="http://schemas.microsoft.com/office/drawing/2010/main" val="0"/>
                            </a:ext>
                          </a:extLst>
                        </a:blip>
                        <a:srcRect l="69642" t="12467" r="6182" b="26704"/>
                        <a:stretch/>
                      </pic:blipFill>
                      <pic:spPr bwMode="auto">
                        <a:xfrm>
                          <a:off x="0" y="0"/>
                          <a:ext cx="2140082"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09BF568" w14:textId="295AB421" w:rsidR="004F47EA" w:rsidRDefault="00636C4A" w:rsidP="00F946E9">
    <w:pPr>
      <w:pStyle w:val="Header"/>
    </w:pPr>
    <w:r>
      <w:rPr>
        <w:rFonts w:ascii="Helvetica" w:hAnsi="Helvetica" w:cs="Helvetica"/>
        <w:noProof/>
        <w:lang w:eastAsia="en-GB"/>
      </w:rPr>
      <w:drawing>
        <wp:anchor distT="0" distB="0" distL="114300" distR="114300" simplePos="0" relativeHeight="251662336" behindDoc="0" locked="0" layoutInCell="1" allowOverlap="1" wp14:anchorId="46E84E31" wp14:editId="78463016">
          <wp:simplePos x="0" y="0"/>
          <wp:positionH relativeFrom="margin">
            <wp:align>center</wp:align>
          </wp:positionH>
          <wp:positionV relativeFrom="paragraph">
            <wp:posOffset>-125730</wp:posOffset>
          </wp:positionV>
          <wp:extent cx="2049145" cy="635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145" cy="635000"/>
                  </a:xfrm>
                  <a:prstGeom prst="rect">
                    <a:avLst/>
                  </a:prstGeom>
                  <a:noFill/>
                  <a:ln>
                    <a:noFill/>
                  </a:ln>
                </pic:spPr>
              </pic:pic>
            </a:graphicData>
          </a:graphic>
        </wp:anchor>
      </w:drawing>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7111C"/>
    <w:multiLevelType w:val="hybridMultilevel"/>
    <w:tmpl w:val="40601D8E"/>
    <w:lvl w:ilvl="0" w:tplc="08090001">
      <w:start w:val="1"/>
      <w:numFmt w:val="bullet"/>
      <w:lvlText w:val=""/>
      <w:lvlJc w:val="left"/>
      <w:pPr>
        <w:ind w:left="1080" w:hanging="720"/>
      </w:pPr>
      <w:rPr>
        <w:rFonts w:ascii="Symbol" w:hAnsi="Symbol" w:hint="default"/>
      </w:rPr>
    </w:lvl>
    <w:lvl w:ilvl="1" w:tplc="360CCA20">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0"/>
    <w:rsid w:val="00013573"/>
    <w:rsid w:val="0005092B"/>
    <w:rsid w:val="000667A4"/>
    <w:rsid w:val="000C5386"/>
    <w:rsid w:val="000D571A"/>
    <w:rsid w:val="00101A53"/>
    <w:rsid w:val="00117A6E"/>
    <w:rsid w:val="0015159E"/>
    <w:rsid w:val="00246813"/>
    <w:rsid w:val="00286316"/>
    <w:rsid w:val="002A5209"/>
    <w:rsid w:val="002A6764"/>
    <w:rsid w:val="002B4456"/>
    <w:rsid w:val="002B6726"/>
    <w:rsid w:val="002D3BBB"/>
    <w:rsid w:val="003333BA"/>
    <w:rsid w:val="003B2D29"/>
    <w:rsid w:val="004038C0"/>
    <w:rsid w:val="004664B3"/>
    <w:rsid w:val="004819DF"/>
    <w:rsid w:val="004F47EA"/>
    <w:rsid w:val="00501F03"/>
    <w:rsid w:val="00552654"/>
    <w:rsid w:val="0057210E"/>
    <w:rsid w:val="00583F3B"/>
    <w:rsid w:val="005D20B5"/>
    <w:rsid w:val="005D34FB"/>
    <w:rsid w:val="005F1462"/>
    <w:rsid w:val="005F6A20"/>
    <w:rsid w:val="00636C4A"/>
    <w:rsid w:val="00661B45"/>
    <w:rsid w:val="006B3151"/>
    <w:rsid w:val="00720EEB"/>
    <w:rsid w:val="00722022"/>
    <w:rsid w:val="007A7368"/>
    <w:rsid w:val="007C3932"/>
    <w:rsid w:val="007E12F2"/>
    <w:rsid w:val="00812D7A"/>
    <w:rsid w:val="00824890"/>
    <w:rsid w:val="00850607"/>
    <w:rsid w:val="008A090B"/>
    <w:rsid w:val="008D2330"/>
    <w:rsid w:val="00925ED3"/>
    <w:rsid w:val="00935127"/>
    <w:rsid w:val="00975F87"/>
    <w:rsid w:val="009A4635"/>
    <w:rsid w:val="009D702E"/>
    <w:rsid w:val="00A26212"/>
    <w:rsid w:val="00A536BE"/>
    <w:rsid w:val="00A764E8"/>
    <w:rsid w:val="00A875D5"/>
    <w:rsid w:val="00AC3382"/>
    <w:rsid w:val="00B20C6D"/>
    <w:rsid w:val="00BF3026"/>
    <w:rsid w:val="00C06F8B"/>
    <w:rsid w:val="00C26AA9"/>
    <w:rsid w:val="00C95EDE"/>
    <w:rsid w:val="00CE163E"/>
    <w:rsid w:val="00D6496D"/>
    <w:rsid w:val="00DA567A"/>
    <w:rsid w:val="00DA5A08"/>
    <w:rsid w:val="00DB0438"/>
    <w:rsid w:val="00E16967"/>
    <w:rsid w:val="00E36CE5"/>
    <w:rsid w:val="00E80839"/>
    <w:rsid w:val="00E92210"/>
    <w:rsid w:val="00E96A90"/>
    <w:rsid w:val="00ED6829"/>
    <w:rsid w:val="00EE30B0"/>
    <w:rsid w:val="00F946E9"/>
    <w:rsid w:val="00FE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66592"/>
  <w15:chartTrackingRefBased/>
  <w15:docId w15:val="{6A3A0A24-C68C-4E38-9082-99A877E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E9"/>
    <w:pPr>
      <w:shd w:val="clear" w:color="auto" w:fill="FFFFFF"/>
      <w:spacing w:after="0" w:line="240" w:lineRule="auto"/>
      <w:jc w:val="both"/>
      <w:textAlignment w:val="baseline"/>
    </w:pPr>
    <w:rPr>
      <w:rFonts w:ascii="Cambria" w:eastAsia="FS Lola" w:hAnsi="Cambria"/>
      <w:spacing w:val="-7"/>
      <w:sz w:val="28"/>
      <w:szCs w:val="28"/>
      <w:lang w:val="en-US"/>
    </w:rPr>
  </w:style>
  <w:style w:type="paragraph" w:styleId="Heading1">
    <w:name w:val="heading 1"/>
    <w:basedOn w:val="Normal"/>
    <w:next w:val="Normal"/>
    <w:link w:val="Heading1Char"/>
    <w:uiPriority w:val="9"/>
    <w:qFormat/>
    <w:rsid w:val="002B4456"/>
    <w:pPr>
      <w:keepNext/>
      <w:keepLines/>
      <w:spacing w:before="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330"/>
    <w:pPr>
      <w:tabs>
        <w:tab w:val="center" w:pos="4153"/>
        <w:tab w:val="right" w:pos="8306"/>
      </w:tabs>
    </w:pPr>
  </w:style>
  <w:style w:type="character" w:customStyle="1" w:styleId="HeaderChar">
    <w:name w:val="Header Char"/>
    <w:basedOn w:val="DefaultParagraphFont"/>
    <w:link w:val="Header"/>
    <w:rsid w:val="008D2330"/>
    <w:rPr>
      <w:rFonts w:ascii="Arial" w:hAnsi="Arial" w:cs="Mangal"/>
      <w:szCs w:val="24"/>
      <w:lang w:eastAsia="ja-JP"/>
    </w:rPr>
  </w:style>
  <w:style w:type="paragraph" w:styleId="Footer">
    <w:name w:val="footer"/>
    <w:basedOn w:val="Normal"/>
    <w:link w:val="FooterChar"/>
    <w:uiPriority w:val="99"/>
    <w:rsid w:val="008D2330"/>
    <w:pPr>
      <w:tabs>
        <w:tab w:val="center" w:pos="4153"/>
        <w:tab w:val="right" w:pos="8306"/>
      </w:tabs>
    </w:pPr>
  </w:style>
  <w:style w:type="character" w:customStyle="1" w:styleId="FooterChar">
    <w:name w:val="Footer Char"/>
    <w:basedOn w:val="DefaultParagraphFont"/>
    <w:link w:val="Footer"/>
    <w:uiPriority w:val="99"/>
    <w:rsid w:val="008D2330"/>
    <w:rPr>
      <w:rFonts w:ascii="Arial" w:hAnsi="Arial" w:cs="Mangal"/>
      <w:szCs w:val="24"/>
      <w:lang w:eastAsia="ja-JP"/>
    </w:rPr>
  </w:style>
  <w:style w:type="paragraph" w:customStyle="1" w:styleId="FooterRef">
    <w:name w:val="Footer Ref."/>
    <w:basedOn w:val="Normal"/>
    <w:rsid w:val="008D2330"/>
    <w:pPr>
      <w:spacing w:line="200" w:lineRule="atLeast"/>
    </w:pPr>
    <w:rPr>
      <w:color w:val="003591"/>
      <w:sz w:val="14"/>
    </w:rPr>
  </w:style>
  <w:style w:type="paragraph" w:styleId="ListParagraph">
    <w:name w:val="List Paragraph"/>
    <w:basedOn w:val="Normal"/>
    <w:uiPriority w:val="34"/>
    <w:qFormat/>
    <w:rsid w:val="00286316"/>
    <w:pPr>
      <w:ind w:left="720"/>
      <w:contextualSpacing/>
    </w:pPr>
  </w:style>
  <w:style w:type="character" w:customStyle="1" w:styleId="Heading1Char">
    <w:name w:val="Heading 1 Char"/>
    <w:basedOn w:val="DefaultParagraphFont"/>
    <w:link w:val="Heading1"/>
    <w:uiPriority w:val="9"/>
    <w:rsid w:val="002B4456"/>
    <w:rPr>
      <w:rFonts w:eastAsia="FS Lola"/>
      <w:b/>
      <w:spacing w:val="-7"/>
      <w:sz w:val="32"/>
      <w:szCs w:val="3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England</dc:creator>
  <cp:keywords/>
  <dc:description/>
  <cp:lastModifiedBy>William England</cp:lastModifiedBy>
  <cp:revision>2</cp:revision>
  <dcterms:created xsi:type="dcterms:W3CDTF">2019-02-15T12:03:00Z</dcterms:created>
  <dcterms:modified xsi:type="dcterms:W3CDTF">2019-02-15T12:03:00Z</dcterms:modified>
</cp:coreProperties>
</file>